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7" w:rsidRDefault="00F514F7" w:rsidP="005E0067">
      <w:pPr>
        <w:widowControl w:val="0"/>
        <w:pBdr>
          <w:top w:val="nil"/>
          <w:left w:val="nil"/>
          <w:bottom w:val="nil"/>
          <w:right w:val="nil"/>
          <w:between w:val="nil"/>
        </w:pBdr>
        <w:spacing w:after="0" w:line="276" w:lineRule="auto"/>
        <w:contextualSpacing/>
        <w:rPr>
          <w:rFonts w:ascii="Arial" w:eastAsia="Arial" w:hAnsi="Arial" w:cs="Arial"/>
          <w:color w:val="000000"/>
        </w:rPr>
      </w:pPr>
    </w:p>
    <w:tbl>
      <w:tblPr>
        <w:tblStyle w:val="a"/>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4049"/>
        <w:gridCol w:w="1064"/>
        <w:gridCol w:w="1096"/>
        <w:gridCol w:w="990"/>
        <w:gridCol w:w="883"/>
      </w:tblGrid>
      <w:tr w:rsidR="00FF5082">
        <w:trPr>
          <w:trHeight w:val="385"/>
        </w:trPr>
        <w:tc>
          <w:tcPr>
            <w:tcW w:w="991"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Name</w:t>
            </w:r>
          </w:p>
        </w:tc>
        <w:tc>
          <w:tcPr>
            <w:tcW w:w="4049" w:type="dxa"/>
            <w:vAlign w:val="center"/>
          </w:tcPr>
          <w:p w:rsidR="00FF5082" w:rsidRPr="000940F8" w:rsidRDefault="00FF5082" w:rsidP="005E0067">
            <w:pPr>
              <w:contextualSpacing/>
              <w:jc w:val="center"/>
              <w:rPr>
                <w:rFonts w:asciiTheme="majorBidi" w:hAnsiTheme="majorBidi" w:cstheme="majorBidi"/>
              </w:rPr>
            </w:pPr>
          </w:p>
        </w:tc>
        <w:tc>
          <w:tcPr>
            <w:tcW w:w="1064"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Class</w:t>
            </w:r>
          </w:p>
        </w:tc>
        <w:tc>
          <w:tcPr>
            <w:tcW w:w="1096"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9</w:t>
            </w:r>
            <w:r w:rsidR="00F514F7">
              <w:rPr>
                <w:rFonts w:asciiTheme="majorBidi" w:hAnsiTheme="majorBidi" w:cstheme="majorBidi"/>
                <w:vertAlign w:val="superscript"/>
              </w:rPr>
              <w:t xml:space="preserve">th </w:t>
            </w:r>
            <w:r w:rsidR="00F514F7">
              <w:rPr>
                <w:rFonts w:asciiTheme="majorBidi" w:hAnsiTheme="majorBidi" w:cstheme="majorBidi"/>
              </w:rPr>
              <w:t>ch#6</w:t>
            </w:r>
          </w:p>
        </w:tc>
        <w:tc>
          <w:tcPr>
            <w:tcW w:w="990"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Marks</w:t>
            </w:r>
          </w:p>
        </w:tc>
        <w:tc>
          <w:tcPr>
            <w:tcW w:w="883"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40</w:t>
            </w:r>
          </w:p>
        </w:tc>
      </w:tr>
      <w:tr w:rsidR="00FF5082">
        <w:trPr>
          <w:trHeight w:val="363"/>
        </w:trPr>
        <w:tc>
          <w:tcPr>
            <w:tcW w:w="991"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Roll#</w:t>
            </w:r>
          </w:p>
        </w:tc>
        <w:tc>
          <w:tcPr>
            <w:tcW w:w="4049" w:type="dxa"/>
            <w:vAlign w:val="center"/>
          </w:tcPr>
          <w:p w:rsidR="00FF5082" w:rsidRPr="000940F8" w:rsidRDefault="00FF5082" w:rsidP="005E0067">
            <w:pPr>
              <w:contextualSpacing/>
              <w:jc w:val="center"/>
              <w:rPr>
                <w:rFonts w:asciiTheme="majorBidi" w:hAnsiTheme="majorBidi" w:cstheme="majorBidi"/>
              </w:rPr>
            </w:pPr>
          </w:p>
        </w:tc>
        <w:tc>
          <w:tcPr>
            <w:tcW w:w="1064"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Subject</w:t>
            </w:r>
          </w:p>
        </w:tc>
        <w:tc>
          <w:tcPr>
            <w:tcW w:w="1096"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Physics</w:t>
            </w:r>
          </w:p>
        </w:tc>
        <w:tc>
          <w:tcPr>
            <w:tcW w:w="990"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Time</w:t>
            </w:r>
          </w:p>
        </w:tc>
        <w:tc>
          <w:tcPr>
            <w:tcW w:w="883" w:type="dxa"/>
            <w:vAlign w:val="center"/>
          </w:tcPr>
          <w:p w:rsidR="00FF5082" w:rsidRPr="000940F8" w:rsidRDefault="00B34B59" w:rsidP="005E0067">
            <w:pPr>
              <w:contextualSpacing/>
              <w:jc w:val="center"/>
              <w:rPr>
                <w:rFonts w:asciiTheme="majorBidi" w:hAnsiTheme="majorBidi" w:cstheme="majorBidi"/>
              </w:rPr>
            </w:pPr>
            <w:r w:rsidRPr="000940F8">
              <w:rPr>
                <w:rFonts w:asciiTheme="majorBidi" w:hAnsiTheme="majorBidi" w:cstheme="majorBidi"/>
              </w:rPr>
              <w:t>70 min</w:t>
            </w:r>
          </w:p>
        </w:tc>
      </w:tr>
    </w:tbl>
    <w:p w:rsidR="00DB5344" w:rsidRDefault="00DB5344" w:rsidP="005E0067">
      <w:pPr>
        <w:contextualSpacing/>
        <w:jc w:val="center"/>
        <w:rPr>
          <w:rFonts w:asciiTheme="majorBidi" w:hAnsiTheme="majorBidi" w:cstheme="majorBidi"/>
          <w:b/>
          <w:sz w:val="24"/>
          <w:szCs w:val="24"/>
        </w:rPr>
      </w:pPr>
      <w:bookmarkStart w:id="0" w:name="_heading=h.gjdgxs" w:colFirst="0" w:colLast="0"/>
      <w:bookmarkEnd w:id="0"/>
    </w:p>
    <w:p w:rsidR="00FF5082" w:rsidRPr="000940F8" w:rsidRDefault="00B34B59" w:rsidP="005E0067">
      <w:pPr>
        <w:contextualSpacing/>
        <w:jc w:val="center"/>
        <w:rPr>
          <w:rFonts w:asciiTheme="majorBidi" w:hAnsiTheme="majorBidi" w:cstheme="majorBidi"/>
          <w:b/>
          <w:sz w:val="24"/>
          <w:szCs w:val="24"/>
        </w:rPr>
      </w:pPr>
      <w:r w:rsidRPr="000940F8">
        <w:rPr>
          <w:rFonts w:asciiTheme="majorBidi" w:hAnsiTheme="majorBidi" w:cstheme="majorBidi"/>
          <w:b/>
          <w:sz w:val="24"/>
          <w:szCs w:val="24"/>
        </w:rPr>
        <w:t>Objective Type</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969"/>
        <w:gridCol w:w="540"/>
        <w:gridCol w:w="1890"/>
        <w:gridCol w:w="498"/>
        <w:gridCol w:w="1842"/>
        <w:gridCol w:w="360"/>
        <w:gridCol w:w="1462"/>
      </w:tblGrid>
      <w:tr w:rsidR="00FF5082">
        <w:tc>
          <w:tcPr>
            <w:tcW w:w="4855" w:type="dxa"/>
            <w:gridSpan w:val="4"/>
            <w:vAlign w:val="center"/>
          </w:tcPr>
          <w:p w:rsidR="00FF5082" w:rsidRDefault="00B34B59" w:rsidP="005E0067">
            <w:pPr>
              <w:contextualSpacing/>
              <w:rPr>
                <w:b/>
                <w:sz w:val="24"/>
                <w:szCs w:val="24"/>
              </w:rPr>
            </w:pPr>
            <w:r>
              <w:rPr>
                <w:b/>
                <w:sz w:val="24"/>
                <w:szCs w:val="24"/>
              </w:rPr>
              <w:t>Question #1: Choose the Best option. 1 × 11</w:t>
            </w:r>
          </w:p>
        </w:tc>
        <w:tc>
          <w:tcPr>
            <w:tcW w:w="4162" w:type="dxa"/>
            <w:gridSpan w:val="4"/>
            <w:vAlign w:val="center"/>
          </w:tcPr>
          <w:p w:rsidR="00FF5082" w:rsidRDefault="00B34B59" w:rsidP="005E0067">
            <w:pPr>
              <w:bidi/>
              <w:contextualSpacing/>
              <w:rPr>
                <w:rFonts w:ascii="Jameel Noori Nastaleeq" w:eastAsia="Jameel Noori Nastaleeq" w:hAnsi="Jameel Noori Nastaleeq" w:cs="Jameel Noori Nastaleeq"/>
                <w:b/>
                <w:sz w:val="24"/>
                <w:szCs w:val="24"/>
              </w:rPr>
            </w:pPr>
            <w:r>
              <w:rPr>
                <w:rFonts w:ascii="Jameel Noori Nastaleeq" w:eastAsia="Jameel Noori Nastaleeq" w:hAnsi="Jameel Noori Nastaleeq" w:cs="Jameel Noori Nastaleeq"/>
                <w:b/>
                <w:sz w:val="24"/>
                <w:szCs w:val="24"/>
                <w:rtl/>
              </w:rPr>
              <w:t xml:space="preserve">سوال نمبر 1: درست جواب کا انتخاب کریں۔       </w:t>
            </w:r>
            <w:r>
              <w:rPr>
                <w:b/>
                <w:sz w:val="24"/>
                <w:szCs w:val="24"/>
              </w:rPr>
              <w:t>1 × 11</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How many types of mechanical energy:</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مکینیکل انرجی کتنی اقسام ہیں:</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sz w:val="20"/>
                <w:szCs w:val="20"/>
              </w:rPr>
            </w:pPr>
            <w:r>
              <w:rPr>
                <w:rFonts w:ascii="Jameel Noori Nastaleeq" w:eastAsia="Jameel Noori Nastaleeq" w:hAnsi="Jameel Noori Nastaleeq" w:cs="Jameel Noori Nastaleeq"/>
                <w:sz w:val="20"/>
                <w:szCs w:val="20"/>
              </w:rPr>
              <w:t>2</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3</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4</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5</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The formula of kinetic energy is:</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کا</w:t>
            </w:r>
            <w:r w:rsidR="00BA2EA5">
              <w:rPr>
                <w:rFonts w:ascii="Jameel Noori Nastaleeq" w:eastAsia="Jameel Noori Nastaleeq" w:hAnsi="Jameel Noori Nastaleeq" w:cs="Jameel Noori Nastaleeq" w:hint="cs"/>
                <w:rtl/>
                <w:lang w:bidi="ur-PK"/>
              </w:rPr>
              <w:t>ئ</w:t>
            </w:r>
            <w:r>
              <w:rPr>
                <w:rFonts w:ascii="Jameel Noori Nastaleeq" w:eastAsia="Jameel Noori Nastaleeq" w:hAnsi="Jameel Noori Nastaleeq" w:cs="Jameel Noori Nastaleeq"/>
                <w:rtl/>
              </w:rPr>
              <w:t>ی نیٹک انرجی کا فارمولا ہے:</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mv²/r</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proofErr w:type="spellStart"/>
            <w:r>
              <w:rPr>
                <w:rFonts w:ascii="Jameel Noori Nastaleeq" w:eastAsia="Jameel Noori Nastaleeq" w:hAnsi="Jameel Noori Nastaleeq" w:cs="Jameel Noori Nastaleeq"/>
              </w:rPr>
              <w:t>mgh</w:t>
            </w:r>
            <w:proofErr w:type="spellEnd"/>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½ mv²</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mv</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Power is equal to:</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پاور برابر ہے:</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sz w:val="20"/>
                <w:szCs w:val="20"/>
              </w:rPr>
            </w:pPr>
            <w:r>
              <w:rPr>
                <w:rFonts w:ascii="Jameel Noori Nastaleeq" w:eastAsia="Jameel Noori Nastaleeq" w:hAnsi="Jameel Noori Nastaleeq" w:cs="Jameel Noori Nastaleeq"/>
                <w:sz w:val="20"/>
                <w:szCs w:val="20"/>
              </w:rPr>
              <w:t>W × t</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W / t²</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W² / t</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W / t</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Sound is produced when a body:</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آواز پیدا ہوتی ہے جب کوئی جسم :</w:t>
            </w:r>
          </w:p>
        </w:tc>
      </w:tr>
      <w:tr w:rsidR="00FF5082">
        <w:trPr>
          <w:trHeight w:val="377"/>
        </w:trPr>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When vibrating</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تھر تھراتا ہے</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Occurs in motion</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موشن میں ہوتا ہے</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Occurs at rest</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ریسٹ میں ہوتا ہے</w:t>
            </w:r>
          </w:p>
        </w:tc>
        <w:tc>
          <w:tcPr>
            <w:tcW w:w="360" w:type="dxa"/>
            <w:vAlign w:val="center"/>
          </w:tcPr>
          <w:p w:rsidR="00FF5082" w:rsidRDefault="00FF5082" w:rsidP="005E0067">
            <w:pPr>
              <w:contextualSpacing/>
              <w:rPr>
                <w:rFonts w:ascii="Jameel Noori Nastaleeq" w:eastAsia="Jameel Noori Nastaleeq" w:hAnsi="Jameel Noori Nastaleeq" w:cs="Jameel Noori Nastaleeq"/>
              </w:rPr>
            </w:pP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When move</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حرکت کرتا ہے</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If the velocity of a body is doubled, then its kinetic energy is:</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اگر کسی جسم کی ولاسٹی دوگنا ہوجاے تو اس کی کا</w:t>
            </w:r>
            <w:r w:rsidR="00BA2EA5">
              <w:rPr>
                <w:rFonts w:ascii="Jameel Noori Nastaleeq" w:eastAsia="Jameel Noori Nastaleeq" w:hAnsi="Jameel Noori Nastaleeq" w:cs="Jameel Noori Nastaleeq" w:hint="cs"/>
                <w:rtl/>
              </w:rPr>
              <w:t>ئ</w:t>
            </w:r>
            <w:r>
              <w:rPr>
                <w:rFonts w:ascii="Jameel Noori Nastaleeq" w:eastAsia="Jameel Noori Nastaleeq" w:hAnsi="Jameel Noori Nastaleeq" w:cs="Jameel Noori Nastaleeq"/>
                <w:rtl/>
              </w:rPr>
              <w:t>ی نیٹک انرجی:</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Constant</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کونسٹنٹ رہتی ہے</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Doubled</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دوگنا ہوجاتی ہے</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Half</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نصف رہ جاتی ہے</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Four times</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چار گنا ہوجاتی ہے</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One hour power is equal to:</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ایک گھنٹے کیپاور برابر ہے:</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764 W</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746 W</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100 W</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1100 W</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The kinetic energy of a body of mass 2 kg is 25 J. Its speed will be:</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2 کلوگرام کے جسم کی کا</w:t>
            </w:r>
            <w:r w:rsidR="00BA2EA5">
              <w:rPr>
                <w:rFonts w:ascii="Jameel Noori Nastaleeq" w:eastAsia="Jameel Noori Nastaleeq" w:hAnsi="Jameel Noori Nastaleeq" w:cs="Jameel Noori Nastaleeq" w:hint="cs"/>
                <w:rtl/>
              </w:rPr>
              <w:t>ئ</w:t>
            </w:r>
            <w:r>
              <w:rPr>
                <w:rFonts w:ascii="Jameel Noori Nastaleeq" w:eastAsia="Jameel Noori Nastaleeq" w:hAnsi="Jameel Noori Nastaleeq" w:cs="Jameel Noori Nastaleeq"/>
                <w:rtl/>
              </w:rPr>
              <w:t>ی نیٹک انرجی 25 جول ہے۔ اس کی سپیڈ ہوگی:</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CA4435"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5 ms</w:t>
            </w:r>
            <w:r w:rsidR="00B34B59" w:rsidRPr="00CA4435">
              <w:rPr>
                <w:rFonts w:ascii="Jameel Noori Nastaleeq" w:eastAsia="Jameel Noori Nastaleeq" w:hAnsi="Jameel Noori Nastaleeq" w:cs="Jameel Noori Nastaleeq"/>
                <w:vertAlign w:val="superscript"/>
              </w:rPr>
              <w:t>-1</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CA4435"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12.5 ms</w:t>
            </w:r>
            <w:r w:rsidR="00B34B59" w:rsidRPr="00CA4435">
              <w:rPr>
                <w:rFonts w:ascii="Jameel Noori Nastaleeq" w:eastAsia="Jameel Noori Nastaleeq" w:hAnsi="Jameel Noori Nastaleeq" w:cs="Jameel Noori Nastaleeq"/>
                <w:vertAlign w:val="superscript"/>
              </w:rPr>
              <w:t>-1</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CA4435"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25 ms</w:t>
            </w:r>
            <w:r w:rsidR="00B34B59" w:rsidRPr="00CA4435">
              <w:rPr>
                <w:rFonts w:ascii="Jameel Noori Nastaleeq" w:eastAsia="Jameel Noori Nastaleeq" w:hAnsi="Jameel Noori Nastaleeq" w:cs="Jameel Noori Nastaleeq"/>
                <w:vertAlign w:val="superscript"/>
              </w:rPr>
              <w:t>-1</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CA4435"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50 ms</w:t>
            </w:r>
            <w:r w:rsidR="00B34B59" w:rsidRPr="00CA4435">
              <w:rPr>
                <w:rFonts w:ascii="Jameel Noori Nastaleeq" w:eastAsia="Jameel Noori Nastaleeq" w:hAnsi="Jameel Noori Nastaleeq" w:cs="Jameel Noori Nastaleeq"/>
                <w:vertAlign w:val="superscript"/>
              </w:rPr>
              <w:t>-1</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rPr>
                <w:color w:val="000000"/>
              </w:rPr>
              <w:t xml:space="preserve"> The energy stored in the dam is:</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ڈیم میں ذخیرہ شدہ انرجی یوتی ہے:</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Electrical energy</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الیکٹریکل انرجی</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Potential energy</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پوٹیشنل انرجی</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Kinetic energy</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کای نیٹک انرجی</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Thermal energy</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تھرمل انرجی</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The work rate is called:</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ورک کرنے کی شرح کو کہتے ہیں:</w:t>
            </w:r>
          </w:p>
        </w:tc>
      </w:tr>
      <w:tr w:rsidR="00FF5082">
        <w:tc>
          <w:tcPr>
            <w:tcW w:w="456" w:type="dxa"/>
            <w:vAlign w:val="center"/>
          </w:tcPr>
          <w:p w:rsidR="00FF5082" w:rsidRDefault="00B34B59" w:rsidP="005E0067">
            <w:pPr>
              <w:contextualSpacing/>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Energy</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انرجی</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Torque</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ٹارک</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Power</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پاور</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Momentum</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مومینٹم</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Energy due to ………….. in a body is called potential energy:</w:t>
            </w:r>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jc w:val="both"/>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کسی جسم میں ۔۔۔۔۔۔۔۔۔۔۔۔۔۔ کی وجہ سے انرجی پوٹیشنل انرجی کہلاتی ہے:</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Motion</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موشن</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Torque</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ٹارک</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Rest</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ریسٹ</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Momentum</w:t>
            </w:r>
          </w:p>
          <w:p w:rsidR="00FF5082" w:rsidRDefault="00B34B59" w:rsidP="005E0067">
            <w:pPr>
              <w:bidi/>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مومینٹم</w:t>
            </w:r>
          </w:p>
        </w:tc>
      </w:tr>
      <w:tr w:rsidR="00FF5082">
        <w:tc>
          <w:tcPr>
            <w:tcW w:w="4855" w:type="dxa"/>
            <w:gridSpan w:val="4"/>
            <w:vAlign w:val="center"/>
          </w:tcPr>
          <w:p w:rsidR="00FF5082" w:rsidRDefault="00B34B59" w:rsidP="005E0067">
            <w:pPr>
              <w:numPr>
                <w:ilvl w:val="0"/>
                <w:numId w:val="1"/>
              </w:numPr>
              <w:pBdr>
                <w:top w:val="nil"/>
                <w:left w:val="nil"/>
                <w:bottom w:val="nil"/>
                <w:right w:val="nil"/>
                <w:between w:val="nil"/>
              </w:pBdr>
              <w:spacing w:after="160" w:line="259" w:lineRule="auto"/>
              <w:contextualSpacing/>
              <w:rPr>
                <w:color w:val="000000"/>
              </w:rPr>
            </w:pPr>
            <w:r>
              <w:t xml:space="preserve">1 KW </w:t>
            </w:r>
            <w:proofErr w:type="gramStart"/>
            <w:r>
              <w:t>= ?</w:t>
            </w:r>
            <w:proofErr w:type="gramEnd"/>
          </w:p>
        </w:tc>
        <w:tc>
          <w:tcPr>
            <w:tcW w:w="4162" w:type="dxa"/>
            <w:gridSpan w:val="4"/>
            <w:vAlign w:val="center"/>
          </w:tcPr>
          <w:p w:rsidR="00FF5082" w:rsidRDefault="00B34B59" w:rsidP="005E0067">
            <w:pPr>
              <w:numPr>
                <w:ilvl w:val="0"/>
                <w:numId w:val="2"/>
              </w:numPr>
              <w:pBdr>
                <w:top w:val="nil"/>
                <w:left w:val="nil"/>
                <w:bottom w:val="nil"/>
                <w:right w:val="nil"/>
                <w:between w:val="nil"/>
              </w:pBdr>
              <w:bidi/>
              <w:spacing w:after="160" w:line="259" w:lineRule="auto"/>
              <w:contextualSpacing/>
              <w:rPr>
                <w:rFonts w:ascii="Jameel Noori Nastaleeq" w:eastAsia="Jameel Noori Nastaleeq" w:hAnsi="Jameel Noori Nastaleeq" w:cs="Jameel Noori Nastaleeq"/>
                <w:color w:val="000000"/>
              </w:rPr>
            </w:pPr>
            <w:r>
              <w:rPr>
                <w:rFonts w:ascii="Jameel Noori Nastaleeq" w:eastAsia="Jameel Noori Nastaleeq" w:hAnsi="Jameel Noori Nastaleeq" w:cs="Jameel Noori Nastaleeq"/>
                <w:rtl/>
              </w:rPr>
              <w:t>1 کلو واٹ برابر ہے:</w:t>
            </w:r>
          </w:p>
        </w:tc>
      </w:tr>
      <w:tr w:rsidR="00FF5082">
        <w:tc>
          <w:tcPr>
            <w:tcW w:w="456"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A</w:t>
            </w:r>
          </w:p>
        </w:tc>
        <w:tc>
          <w:tcPr>
            <w:tcW w:w="1969"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10³ W</w:t>
            </w:r>
          </w:p>
        </w:tc>
        <w:tc>
          <w:tcPr>
            <w:tcW w:w="54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B</w:t>
            </w:r>
          </w:p>
        </w:tc>
        <w:tc>
          <w:tcPr>
            <w:tcW w:w="189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10⁴ W</w:t>
            </w:r>
          </w:p>
        </w:tc>
        <w:tc>
          <w:tcPr>
            <w:tcW w:w="498"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C</w:t>
            </w:r>
          </w:p>
        </w:tc>
        <w:tc>
          <w:tcPr>
            <w:tcW w:w="184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10⁵ W</w:t>
            </w:r>
          </w:p>
        </w:tc>
        <w:tc>
          <w:tcPr>
            <w:tcW w:w="360"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D</w:t>
            </w:r>
          </w:p>
        </w:tc>
        <w:tc>
          <w:tcPr>
            <w:tcW w:w="1462" w:type="dxa"/>
            <w:vAlign w:val="center"/>
          </w:tcPr>
          <w:p w:rsidR="00FF5082" w:rsidRDefault="00B34B59" w:rsidP="005E0067">
            <w:pPr>
              <w:contextualSpacing/>
              <w:jc w:val="center"/>
              <w:rPr>
                <w:rFonts w:ascii="Jameel Noori Nastaleeq" w:eastAsia="Jameel Noori Nastaleeq" w:hAnsi="Jameel Noori Nastaleeq" w:cs="Jameel Noori Nastaleeq"/>
              </w:rPr>
            </w:pPr>
            <w:r>
              <w:rPr>
                <w:rFonts w:ascii="Jameel Noori Nastaleeq" w:eastAsia="Jameel Noori Nastaleeq" w:hAnsi="Jameel Noori Nastaleeq" w:cs="Jameel Noori Nastaleeq"/>
              </w:rPr>
              <w:t>10² W</w:t>
            </w:r>
          </w:p>
        </w:tc>
      </w:tr>
    </w:tbl>
    <w:p w:rsidR="00FF5082" w:rsidRDefault="00FF5082" w:rsidP="005E0067">
      <w:pPr>
        <w:contextualSpacing/>
        <w:rPr>
          <w:b/>
          <w:sz w:val="24"/>
          <w:szCs w:val="24"/>
        </w:rPr>
      </w:pPr>
    </w:p>
    <w:p w:rsidR="00AF6048" w:rsidRDefault="00AF6048" w:rsidP="005E0067">
      <w:pPr>
        <w:contextualSpacing/>
        <w:jc w:val="center"/>
        <w:rPr>
          <w:rFonts w:asciiTheme="majorBidi" w:hAnsiTheme="majorBidi" w:cstheme="majorBidi"/>
          <w:b/>
          <w:sz w:val="24"/>
          <w:szCs w:val="24"/>
        </w:rPr>
      </w:pPr>
    </w:p>
    <w:p w:rsidR="00AF6048" w:rsidRDefault="00AF6048" w:rsidP="005E0067">
      <w:pPr>
        <w:contextualSpacing/>
        <w:jc w:val="center"/>
        <w:rPr>
          <w:rFonts w:asciiTheme="majorBidi" w:hAnsiTheme="majorBidi" w:cstheme="majorBidi"/>
          <w:b/>
          <w:sz w:val="24"/>
          <w:szCs w:val="24"/>
        </w:rPr>
      </w:pPr>
    </w:p>
    <w:p w:rsidR="00FF5082" w:rsidRPr="00CA4435" w:rsidRDefault="00B34B59" w:rsidP="005E0067">
      <w:pPr>
        <w:contextualSpacing/>
        <w:jc w:val="center"/>
        <w:rPr>
          <w:rFonts w:asciiTheme="majorBidi" w:hAnsiTheme="majorBidi" w:cstheme="majorBidi"/>
          <w:b/>
          <w:sz w:val="24"/>
          <w:szCs w:val="24"/>
        </w:rPr>
      </w:pPr>
      <w:bookmarkStart w:id="1" w:name="_GoBack"/>
      <w:bookmarkEnd w:id="1"/>
      <w:r w:rsidRPr="00CA4435">
        <w:rPr>
          <w:rFonts w:asciiTheme="majorBidi" w:hAnsiTheme="majorBidi" w:cstheme="majorBidi"/>
          <w:b/>
          <w:sz w:val="24"/>
          <w:szCs w:val="24"/>
        </w:rPr>
        <w:t>Subjective Type</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9"/>
        <w:gridCol w:w="4423"/>
        <w:gridCol w:w="3643"/>
        <w:gridCol w:w="25"/>
        <w:gridCol w:w="461"/>
      </w:tblGrid>
      <w:tr w:rsidR="00FF5082">
        <w:tc>
          <w:tcPr>
            <w:tcW w:w="4888" w:type="dxa"/>
            <w:gridSpan w:val="3"/>
            <w:vAlign w:val="center"/>
          </w:tcPr>
          <w:p w:rsidR="00FF5082" w:rsidRPr="00CA4435" w:rsidRDefault="00B34B59" w:rsidP="005E0067">
            <w:pPr>
              <w:contextualSpacing/>
              <w:rPr>
                <w:rFonts w:asciiTheme="majorBidi" w:hAnsiTheme="majorBidi" w:cstheme="majorBidi"/>
                <w:b/>
              </w:rPr>
            </w:pPr>
            <w:r w:rsidRPr="00CA4435">
              <w:rPr>
                <w:rFonts w:asciiTheme="majorBidi" w:hAnsiTheme="majorBidi" w:cstheme="majorBidi"/>
                <w:b/>
              </w:rPr>
              <w:t xml:space="preserve">Question # 2: Answer these short questions. </w:t>
            </w:r>
            <w:r w:rsidRPr="00CA4435">
              <w:rPr>
                <w:rFonts w:asciiTheme="majorBidi" w:hAnsiTheme="majorBidi" w:cstheme="majorBidi"/>
                <w:b/>
                <w:sz w:val="14"/>
                <w:szCs w:val="14"/>
              </w:rPr>
              <w:t>10×2=20</w:t>
            </w:r>
          </w:p>
        </w:tc>
        <w:tc>
          <w:tcPr>
            <w:tcW w:w="4129" w:type="dxa"/>
            <w:gridSpan w:val="3"/>
            <w:vAlign w:val="center"/>
          </w:tcPr>
          <w:p w:rsidR="00FF5082" w:rsidRDefault="00B34B59" w:rsidP="005E0067">
            <w:pPr>
              <w:contextualSpacing/>
              <w:jc w:val="right"/>
              <w:rPr>
                <w:rFonts w:ascii="Jameel Noori Nastaleeq" w:eastAsia="Jameel Noori Nastaleeq" w:hAnsi="Jameel Noori Nastaleeq" w:cs="Jameel Noori Nastaleeq"/>
                <w:b/>
              </w:rPr>
            </w:pPr>
            <w:r>
              <w:rPr>
                <w:rFonts w:ascii="Jameel Noori Nastaleeq" w:eastAsia="Jameel Noori Nastaleeq" w:hAnsi="Jameel Noori Nastaleeq" w:cs="Jameel Noori Nastaleeq"/>
                <w:b/>
                <w:rtl/>
              </w:rPr>
              <w:t>سوال نمبر 2: مختصر سوالات کے جوابات دیں</w:t>
            </w:r>
            <w:r>
              <w:rPr>
                <w:rFonts w:ascii="Jameel Noori Nastaleeq" w:eastAsia="Jameel Noori Nastaleeq" w:hAnsi="Jameel Noori Nastaleeq" w:cs="Jameel Noori Nastaleeq"/>
                <w:b/>
                <w:bCs/>
                <w:rtl/>
              </w:rPr>
              <w:t>۔</w:t>
            </w:r>
            <w:r>
              <w:rPr>
                <w:rFonts w:ascii="Jameel Noori Nastaleeq" w:eastAsia="Jameel Noori Nastaleeq" w:hAnsi="Jameel Noori Nastaleeq" w:cs="Jameel Noori Nastaleeq"/>
                <w:b/>
              </w:rPr>
              <w:t xml:space="preserve"> </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1</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 xml:space="preserve">Define </w:t>
            </w:r>
            <w:r>
              <w:rPr>
                <w:rFonts w:asciiTheme="majorBidi" w:hAnsiTheme="majorBidi" w:cstheme="majorBidi"/>
              </w:rPr>
              <w:t>potential</w:t>
            </w:r>
            <w:r w:rsidRPr="000940F8">
              <w:rPr>
                <w:rFonts w:asciiTheme="majorBidi" w:hAnsiTheme="majorBidi" w:cstheme="majorBidi"/>
              </w:rPr>
              <w:t xml:space="preserve"> energy and derives its equation.</w:t>
            </w:r>
          </w:p>
        </w:tc>
        <w:tc>
          <w:tcPr>
            <w:tcW w:w="3643" w:type="dxa"/>
            <w:vAlign w:val="center"/>
          </w:tcPr>
          <w:p w:rsidR="000940F8" w:rsidRPr="000940F8" w:rsidRDefault="000940F8" w:rsidP="005E0067">
            <w:pPr>
              <w:bidi/>
              <w:contextualSpacing/>
              <w:rPr>
                <w:rFonts w:ascii="Jameel Noori Nastaleeq" w:hAnsi="Jameel Noori Nastaleeq" w:cs="Jameel Noori Nastaleeq"/>
                <w:rtl/>
                <w:lang w:bidi="ur-PK"/>
              </w:rPr>
            </w:pPr>
            <w:r w:rsidRPr="000940F8">
              <w:rPr>
                <w:rFonts w:ascii="Jameel Noori Nastaleeq" w:hAnsi="Jameel Noori Nastaleeq" w:cs="Jameel Noori Nastaleeq"/>
                <w:rtl/>
                <w:lang w:bidi="ur-PK"/>
              </w:rPr>
              <w:t>پوٹیشنل انرجی کی تعریف کریں اور فارمولا اخذ کریں۔</w:t>
            </w:r>
          </w:p>
        </w:tc>
        <w:tc>
          <w:tcPr>
            <w:tcW w:w="486" w:type="dxa"/>
            <w:gridSpan w:val="2"/>
          </w:tcPr>
          <w:p w:rsidR="000940F8" w:rsidRDefault="000940F8" w:rsidP="005E0067">
            <w:pPr>
              <w:contextualSpacing/>
              <w:jc w:val="center"/>
            </w:pPr>
            <w:r>
              <w:t>1</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2</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Define power.</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پاور کی تعریف کریں۔</w:t>
            </w:r>
          </w:p>
        </w:tc>
        <w:tc>
          <w:tcPr>
            <w:tcW w:w="486" w:type="dxa"/>
            <w:gridSpan w:val="2"/>
          </w:tcPr>
          <w:p w:rsidR="000940F8" w:rsidRDefault="000940F8" w:rsidP="005E0067">
            <w:pPr>
              <w:contextualSpacing/>
              <w:jc w:val="center"/>
            </w:pPr>
            <w:r>
              <w:t>2</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3</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Define Watt.</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واٹ کی تعریف کریں۔</w:t>
            </w:r>
          </w:p>
        </w:tc>
        <w:tc>
          <w:tcPr>
            <w:tcW w:w="486" w:type="dxa"/>
            <w:gridSpan w:val="2"/>
          </w:tcPr>
          <w:p w:rsidR="000940F8" w:rsidRDefault="000940F8" w:rsidP="005E0067">
            <w:pPr>
              <w:contextualSpacing/>
              <w:jc w:val="center"/>
            </w:pPr>
            <w:r>
              <w:t>3</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4</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Define kinetic energy and write its equation.</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کائنیٹک انرجی کی تعریف کریں اور مساوات لکھیں۔</w:t>
            </w:r>
          </w:p>
        </w:tc>
        <w:tc>
          <w:tcPr>
            <w:tcW w:w="486" w:type="dxa"/>
            <w:gridSpan w:val="2"/>
          </w:tcPr>
          <w:p w:rsidR="000940F8" w:rsidRDefault="000940F8" w:rsidP="005E0067">
            <w:pPr>
              <w:contextualSpacing/>
              <w:jc w:val="center"/>
            </w:pPr>
            <w:r>
              <w:t>4</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5</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A 50 kg body is lifted to a height of 3 meters. What will be its potential energy?</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50 کلو گرام کت ایک جسم کو 3 میٹر کی بلندی تک اٹھایا گیا ہے۔ اس کی پوٹیشنل انرجی کیا ہوگی؟</w:t>
            </w:r>
          </w:p>
        </w:tc>
        <w:tc>
          <w:tcPr>
            <w:tcW w:w="486" w:type="dxa"/>
            <w:gridSpan w:val="2"/>
          </w:tcPr>
          <w:p w:rsidR="000940F8" w:rsidRDefault="000940F8" w:rsidP="005E0067">
            <w:pPr>
              <w:contextualSpacing/>
              <w:jc w:val="center"/>
            </w:pPr>
            <w:r>
              <w:t>5</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6</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 xml:space="preserve"> Is there a system with 100% efficiency?</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ایسا کوئی سسٹم ہے جس کی ایفی شنسی 100٪ ہو؟</w:t>
            </w:r>
          </w:p>
        </w:tc>
        <w:tc>
          <w:tcPr>
            <w:tcW w:w="486" w:type="dxa"/>
            <w:gridSpan w:val="2"/>
          </w:tcPr>
          <w:p w:rsidR="000940F8" w:rsidRDefault="000940F8" w:rsidP="005E0067">
            <w:pPr>
              <w:contextualSpacing/>
              <w:jc w:val="center"/>
            </w:pPr>
            <w:r>
              <w:t>6</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7</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Define energy?</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انرجی کی تعریف کریں۔</w:t>
            </w:r>
          </w:p>
        </w:tc>
        <w:tc>
          <w:tcPr>
            <w:tcW w:w="486" w:type="dxa"/>
            <w:gridSpan w:val="2"/>
          </w:tcPr>
          <w:p w:rsidR="000940F8" w:rsidRDefault="000940F8" w:rsidP="005E0067">
            <w:pPr>
              <w:contextualSpacing/>
              <w:jc w:val="center"/>
            </w:pPr>
            <w:r>
              <w:t>7</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8</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What is meant by the efficiency of a system?</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کسی سسٹم کی ایفیشنسی سے کیا مطلب لیا جاتا ہے؟</w:t>
            </w:r>
          </w:p>
        </w:tc>
        <w:tc>
          <w:tcPr>
            <w:tcW w:w="486" w:type="dxa"/>
            <w:gridSpan w:val="2"/>
          </w:tcPr>
          <w:p w:rsidR="000940F8" w:rsidRDefault="000940F8" w:rsidP="005E0067">
            <w:pPr>
              <w:contextualSpacing/>
              <w:jc w:val="center"/>
            </w:pPr>
            <w:r>
              <w:t>8</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9</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Define efficiency and write its equation.</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ایفی شنسی کی تعریف کریں اور مساوات لکھیں۔</w:t>
            </w:r>
          </w:p>
        </w:tc>
        <w:tc>
          <w:tcPr>
            <w:tcW w:w="486" w:type="dxa"/>
            <w:gridSpan w:val="2"/>
          </w:tcPr>
          <w:p w:rsidR="000940F8" w:rsidRDefault="000940F8" w:rsidP="005E0067">
            <w:pPr>
              <w:contextualSpacing/>
              <w:jc w:val="center"/>
            </w:pPr>
            <w:r>
              <w:t>9</w:t>
            </w:r>
          </w:p>
        </w:tc>
      </w:tr>
      <w:tr w:rsidR="000940F8" w:rsidTr="000E2BF9">
        <w:tc>
          <w:tcPr>
            <w:tcW w:w="436" w:type="dxa"/>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10</w:t>
            </w:r>
          </w:p>
        </w:tc>
        <w:tc>
          <w:tcPr>
            <w:tcW w:w="4452" w:type="dxa"/>
            <w:gridSpan w:val="2"/>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A stone of 500 gram mass strikes the ground with a velocity of 20 m</w:t>
            </w:r>
            <w:r w:rsidRPr="000940F8">
              <w:rPr>
                <w:rFonts w:asciiTheme="majorBidi" w:hAnsiTheme="majorBidi" w:cstheme="majorBidi"/>
                <w:rtl/>
              </w:rPr>
              <w:t>/</w:t>
            </w:r>
            <w:r w:rsidRPr="000940F8">
              <w:rPr>
                <w:rFonts w:asciiTheme="majorBidi" w:hAnsiTheme="majorBidi" w:cstheme="majorBidi"/>
              </w:rPr>
              <w:t>s. How much is the kinetic energy of the stone at the time of strike to the ground?</w:t>
            </w:r>
          </w:p>
        </w:tc>
        <w:tc>
          <w:tcPr>
            <w:tcW w:w="3643" w:type="dxa"/>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 xml:space="preserve">500 گرام  ماس کے پتھر 20 </w:t>
            </w:r>
            <w:r w:rsidRPr="000940F8">
              <w:rPr>
                <w:rFonts w:ascii="Jameel Noori Nastaleeq" w:hAnsi="Jameel Noori Nastaleeq" w:cs="Jameel Noori Nastaleeq"/>
                <w:rtl/>
                <w:lang w:bidi="ur-PK"/>
              </w:rPr>
              <w:t>میٹر</w:t>
            </w:r>
            <w:r w:rsidRPr="000940F8">
              <w:rPr>
                <w:rFonts w:ascii="Jameel Noori Nastaleeq" w:hAnsi="Jameel Noori Nastaleeq" w:cs="Jameel Noori Nastaleeq"/>
                <w:rtl/>
              </w:rPr>
              <w:t>/ سیکنڈ کی رفتار سے زمین پر پڑتی ہے۔ زمین پر پڑنے کے وقت پتھر کی کائی نیٹک انرجی کتنی ہوگی؟</w:t>
            </w:r>
          </w:p>
        </w:tc>
        <w:tc>
          <w:tcPr>
            <w:tcW w:w="486" w:type="dxa"/>
            <w:gridSpan w:val="2"/>
          </w:tcPr>
          <w:p w:rsidR="000940F8" w:rsidRDefault="000940F8" w:rsidP="005E0067">
            <w:pPr>
              <w:contextualSpacing/>
              <w:jc w:val="center"/>
            </w:pPr>
            <w:r>
              <w:t>10</w:t>
            </w:r>
          </w:p>
        </w:tc>
      </w:tr>
      <w:tr w:rsidR="00FF5082">
        <w:tc>
          <w:tcPr>
            <w:tcW w:w="4888" w:type="dxa"/>
            <w:gridSpan w:val="3"/>
            <w:vAlign w:val="center"/>
          </w:tcPr>
          <w:p w:rsidR="00FF5082" w:rsidRPr="00CA4435" w:rsidRDefault="000940F8" w:rsidP="005E0067">
            <w:pPr>
              <w:contextualSpacing/>
              <w:rPr>
                <w:rFonts w:asciiTheme="majorBidi" w:hAnsiTheme="majorBidi" w:cstheme="majorBidi"/>
                <w:b/>
              </w:rPr>
            </w:pPr>
            <w:r>
              <w:rPr>
                <w:rFonts w:asciiTheme="majorBidi" w:hAnsiTheme="majorBidi" w:cstheme="majorBidi"/>
                <w:b/>
              </w:rPr>
              <w:t>Answer these question. 4+5=9</w:t>
            </w:r>
          </w:p>
        </w:tc>
        <w:tc>
          <w:tcPr>
            <w:tcW w:w="4129" w:type="dxa"/>
            <w:gridSpan w:val="3"/>
            <w:vAlign w:val="center"/>
          </w:tcPr>
          <w:p w:rsidR="00FF5082" w:rsidRDefault="00B34B59" w:rsidP="005E0067">
            <w:pPr>
              <w:contextualSpacing/>
              <w:jc w:val="right"/>
              <w:rPr>
                <w:rFonts w:ascii="Jameel Noori Nastaleeq" w:eastAsia="Jameel Noori Nastaleeq" w:hAnsi="Jameel Noori Nastaleeq" w:cs="Jameel Noori Nastaleeq"/>
                <w:b/>
              </w:rPr>
            </w:pPr>
            <w:r>
              <w:rPr>
                <w:rFonts w:ascii="Jameel Noori Nastaleeq" w:eastAsia="Jameel Noori Nastaleeq" w:hAnsi="Jameel Noori Nastaleeq" w:cs="Jameel Noori Nastaleeq"/>
                <w:b/>
              </w:rPr>
              <w:t xml:space="preserve"> </w:t>
            </w:r>
            <w:r>
              <w:rPr>
                <w:rFonts w:ascii="Jameel Noori Nastaleeq" w:eastAsia="Jameel Noori Nastaleeq" w:hAnsi="Jameel Noori Nastaleeq" w:cs="Jameel Noori Nastaleeq"/>
                <w:b/>
                <w:rtl/>
              </w:rPr>
              <w:t>جواب سوال نمبر 3: سوالات کے تفصیلاجواب دیں</w:t>
            </w:r>
            <w:r>
              <w:rPr>
                <w:rFonts w:ascii="Jameel Noori Nastaleeq" w:eastAsia="Jameel Noori Nastaleeq" w:hAnsi="Jameel Noori Nastaleeq" w:cs="Jameel Noori Nastaleeq"/>
                <w:b/>
                <w:bCs/>
                <w:rtl/>
              </w:rPr>
              <w:t>۔</w:t>
            </w:r>
            <w:r>
              <w:rPr>
                <w:rFonts w:ascii="Jameel Noori Nastaleeq" w:eastAsia="Jameel Noori Nastaleeq" w:hAnsi="Jameel Noori Nastaleeq" w:cs="Jameel Noori Nastaleeq"/>
                <w:b/>
              </w:rPr>
              <w:t xml:space="preserve"> </w:t>
            </w:r>
          </w:p>
        </w:tc>
      </w:tr>
      <w:tr w:rsidR="000940F8" w:rsidTr="000940F8">
        <w:trPr>
          <w:trHeight w:val="215"/>
        </w:trPr>
        <w:tc>
          <w:tcPr>
            <w:tcW w:w="465" w:type="dxa"/>
            <w:gridSpan w:val="2"/>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a)</w:t>
            </w:r>
          </w:p>
        </w:tc>
        <w:tc>
          <w:tcPr>
            <w:tcW w:w="4423" w:type="dxa"/>
            <w:vAlign w:val="center"/>
          </w:tcPr>
          <w:p w:rsidR="000940F8" w:rsidRPr="000940F8" w:rsidRDefault="000940F8" w:rsidP="005E0067">
            <w:pPr>
              <w:contextualSpacing/>
              <w:rPr>
                <w:rFonts w:asciiTheme="majorBidi" w:hAnsiTheme="majorBidi" w:cstheme="majorBidi"/>
              </w:rPr>
            </w:pPr>
            <w:r>
              <w:rPr>
                <w:rFonts w:asciiTheme="majorBidi" w:hAnsiTheme="majorBidi" w:cstheme="majorBidi"/>
              </w:rPr>
              <w:t>Define kinetic energy. Drive its formula.</w:t>
            </w:r>
          </w:p>
        </w:tc>
        <w:tc>
          <w:tcPr>
            <w:tcW w:w="3668" w:type="dxa"/>
            <w:gridSpan w:val="2"/>
            <w:vAlign w:val="center"/>
          </w:tcPr>
          <w:p w:rsidR="000940F8" w:rsidRPr="000940F8" w:rsidRDefault="000940F8" w:rsidP="005E0067">
            <w:pPr>
              <w:bidi/>
              <w:contextualSpacing/>
              <w:rPr>
                <w:rFonts w:ascii="Jameel Noori Nastaleeq" w:hAnsi="Jameel Noori Nastaleeq" w:cs="Jameel Noori Nastaleeq"/>
                <w:rtl/>
                <w:lang w:bidi="ur-PK"/>
              </w:rPr>
            </w:pPr>
            <w:r w:rsidRPr="000940F8">
              <w:rPr>
                <w:rFonts w:ascii="Jameel Noori Nastaleeq" w:hAnsi="Jameel Noori Nastaleeq" w:cs="Jameel Noori Nastaleeq"/>
                <w:rtl/>
                <w:lang w:bidi="ur-PK"/>
              </w:rPr>
              <w:t>کائی نیٹک انرجی تعری</w:t>
            </w:r>
            <w:r>
              <w:rPr>
                <w:rFonts w:ascii="Jameel Noori Nastaleeq" w:hAnsi="Jameel Noori Nastaleeq" w:cs="Jameel Noori Nastaleeq"/>
                <w:rtl/>
                <w:lang w:bidi="ur-PK"/>
              </w:rPr>
              <w:t>ف کریں۔ اور اس کی مساوات بھی اخ</w:t>
            </w:r>
            <w:r>
              <w:rPr>
                <w:rFonts w:ascii="Jameel Noori Nastaleeq" w:hAnsi="Jameel Noori Nastaleeq" w:cs="Jameel Noori Nastaleeq" w:hint="cs"/>
                <w:rtl/>
                <w:lang w:bidi="ur-PK"/>
              </w:rPr>
              <w:t>ذ</w:t>
            </w:r>
            <w:r w:rsidRPr="000940F8">
              <w:rPr>
                <w:rFonts w:ascii="Jameel Noori Nastaleeq" w:hAnsi="Jameel Noori Nastaleeq" w:cs="Jameel Noori Nastaleeq"/>
                <w:rtl/>
                <w:lang w:bidi="ur-PK"/>
              </w:rPr>
              <w:t xml:space="preserve"> کریں.</w:t>
            </w:r>
          </w:p>
        </w:tc>
        <w:tc>
          <w:tcPr>
            <w:tcW w:w="461" w:type="dxa"/>
            <w:vAlign w:val="center"/>
          </w:tcPr>
          <w:p w:rsidR="000940F8" w:rsidRDefault="000940F8" w:rsidP="005E0067">
            <w:pPr>
              <w:contextualSpacing/>
              <w:jc w:val="right"/>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ا</w:t>
            </w:r>
            <w:r>
              <w:rPr>
                <w:rFonts w:ascii="Jameel Noori Nastaleeq" w:eastAsia="Jameel Noori Nastaleeq" w:hAnsi="Jameel Noori Nastaleeq" w:cs="Jameel Noori Nastaleeq"/>
              </w:rPr>
              <w:t>)</w:t>
            </w:r>
          </w:p>
        </w:tc>
      </w:tr>
      <w:tr w:rsidR="000940F8" w:rsidTr="000940F8">
        <w:trPr>
          <w:trHeight w:val="285"/>
        </w:trPr>
        <w:tc>
          <w:tcPr>
            <w:tcW w:w="465" w:type="dxa"/>
            <w:gridSpan w:val="2"/>
            <w:vAlign w:val="center"/>
          </w:tcPr>
          <w:p w:rsidR="000940F8" w:rsidRPr="00CA4435" w:rsidRDefault="000940F8" w:rsidP="005E0067">
            <w:pPr>
              <w:contextualSpacing/>
              <w:jc w:val="center"/>
              <w:rPr>
                <w:rFonts w:asciiTheme="majorBidi" w:hAnsiTheme="majorBidi" w:cstheme="majorBidi"/>
              </w:rPr>
            </w:pPr>
            <w:r w:rsidRPr="00CA4435">
              <w:rPr>
                <w:rFonts w:asciiTheme="majorBidi" w:hAnsiTheme="majorBidi" w:cstheme="majorBidi"/>
              </w:rPr>
              <w:t>b)</w:t>
            </w:r>
          </w:p>
        </w:tc>
        <w:tc>
          <w:tcPr>
            <w:tcW w:w="4423" w:type="dxa"/>
            <w:tcBorders>
              <w:bottom w:val="single" w:sz="4" w:space="0" w:color="000000"/>
            </w:tcBorders>
            <w:vAlign w:val="center"/>
          </w:tcPr>
          <w:p w:rsidR="000940F8" w:rsidRPr="000940F8" w:rsidRDefault="000940F8" w:rsidP="005E0067">
            <w:pPr>
              <w:contextualSpacing/>
              <w:rPr>
                <w:rFonts w:asciiTheme="majorBidi" w:hAnsiTheme="majorBidi" w:cstheme="majorBidi"/>
              </w:rPr>
            </w:pPr>
            <w:r w:rsidRPr="000940F8">
              <w:rPr>
                <w:rFonts w:asciiTheme="majorBidi" w:hAnsiTheme="majorBidi" w:cstheme="majorBidi"/>
              </w:rPr>
              <w:t>A pump can deliver 70 kg of water to a vertical height of 16 meters in 10 seconds. Find the power of the pump. Also find the power in horsepower</w:t>
            </w:r>
          </w:p>
        </w:tc>
        <w:tc>
          <w:tcPr>
            <w:tcW w:w="3668" w:type="dxa"/>
            <w:gridSpan w:val="2"/>
            <w:vAlign w:val="center"/>
          </w:tcPr>
          <w:p w:rsidR="000940F8" w:rsidRPr="000940F8" w:rsidRDefault="000940F8" w:rsidP="005E0067">
            <w:pPr>
              <w:bidi/>
              <w:contextualSpacing/>
              <w:rPr>
                <w:rFonts w:ascii="Jameel Noori Nastaleeq" w:hAnsi="Jameel Noori Nastaleeq" w:cs="Jameel Noori Nastaleeq"/>
              </w:rPr>
            </w:pPr>
            <w:r w:rsidRPr="000940F8">
              <w:rPr>
                <w:rFonts w:ascii="Jameel Noori Nastaleeq" w:hAnsi="Jameel Noori Nastaleeq" w:cs="Jameel Noori Nastaleeq"/>
                <w:rtl/>
              </w:rPr>
              <w:t>ایک پمپ 70 کلو گرام پانی کو 16 میٹر کی عمودی بلندی تک 10 سیکنڈ میں پہنچاتا سکتا ہے۔ پمپ کی پاور معلوم کریں۔ پاور کو ہارس پاور میں بھی معلوم کریں۔</w:t>
            </w:r>
          </w:p>
        </w:tc>
        <w:tc>
          <w:tcPr>
            <w:tcW w:w="461" w:type="dxa"/>
            <w:vAlign w:val="center"/>
          </w:tcPr>
          <w:p w:rsidR="000940F8" w:rsidRDefault="000940F8" w:rsidP="005E0067">
            <w:pPr>
              <w:contextualSpacing/>
              <w:jc w:val="right"/>
              <w:rPr>
                <w:rFonts w:ascii="Jameel Noori Nastaleeq" w:eastAsia="Jameel Noori Nastaleeq" w:hAnsi="Jameel Noori Nastaleeq" w:cs="Jameel Noori Nastaleeq"/>
              </w:rPr>
            </w:pPr>
            <w:r>
              <w:rPr>
                <w:rFonts w:ascii="Jameel Noori Nastaleeq" w:eastAsia="Jameel Noori Nastaleeq" w:hAnsi="Jameel Noori Nastaleeq" w:cs="Jameel Noori Nastaleeq"/>
                <w:rtl/>
              </w:rPr>
              <w:t>ب</w:t>
            </w:r>
            <w:r>
              <w:rPr>
                <w:rFonts w:ascii="Jameel Noori Nastaleeq" w:eastAsia="Jameel Noori Nastaleeq" w:hAnsi="Jameel Noori Nastaleeq" w:cs="Jameel Noori Nastaleeq"/>
              </w:rPr>
              <w:t>)</w:t>
            </w:r>
          </w:p>
        </w:tc>
      </w:tr>
    </w:tbl>
    <w:p w:rsidR="00FF5082" w:rsidRDefault="00FF5082" w:rsidP="005E0067">
      <w:pPr>
        <w:contextualSpacing/>
        <w:jc w:val="center"/>
      </w:pPr>
    </w:p>
    <w:p w:rsidR="00FF5082" w:rsidRDefault="00FF5082" w:rsidP="005E0067">
      <w:pPr>
        <w:contextualSpacing/>
        <w:jc w:val="center"/>
      </w:pPr>
    </w:p>
    <w:sectPr w:rsidR="00FF5082" w:rsidSect="000940F8">
      <w:headerReference w:type="default" r:id="rId9"/>
      <w:footerReference w:type="default" r:id="rId10"/>
      <w:pgSz w:w="11907" w:h="16839"/>
      <w:pgMar w:top="1170" w:right="1440" w:bottom="90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AF" w:rsidRDefault="00840DAF">
      <w:pPr>
        <w:spacing w:after="0" w:line="240" w:lineRule="auto"/>
      </w:pPr>
      <w:r>
        <w:separator/>
      </w:r>
    </w:p>
  </w:endnote>
  <w:endnote w:type="continuationSeparator" w:id="0">
    <w:p w:rsidR="00840DAF" w:rsidRDefault="0084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48" w:rsidRPr="00AF6048" w:rsidRDefault="00AF6048" w:rsidP="00980609">
    <w:pPr>
      <w:pStyle w:val="Footer"/>
      <w:jc w:val="center"/>
      <w:rPr>
        <w:rFonts w:cs="Times New Roman"/>
        <w:b/>
        <w:bCs/>
        <w:sz w:val="28"/>
        <w:szCs w:val="28"/>
        <w:lang w:bidi="ur-PK"/>
      </w:rPr>
    </w:pPr>
  </w:p>
  <w:p w:rsidR="00980609" w:rsidRPr="00AF6048" w:rsidRDefault="00980609" w:rsidP="00980609">
    <w:pPr>
      <w:pStyle w:val="Footer"/>
      <w:jc w:val="center"/>
      <w:rPr>
        <w:b/>
        <w:bCs/>
      </w:rPr>
    </w:pPr>
  </w:p>
  <w:p w:rsidR="00AF6048" w:rsidRPr="00AF6048" w:rsidRDefault="00AF6048" w:rsidP="00980609">
    <w:pPr>
      <w:pStyle w:val="Footer"/>
      <w:jc w:val="center"/>
      <w:rPr>
        <w:b/>
        <w:bCs/>
        <w:color w:val="4472C4" w:themeColor="accent5"/>
        <w:sz w:val="16"/>
        <w:szCs w:val="16"/>
        <w:lang w:bidi="ur-PK"/>
      </w:rPr>
    </w:pPr>
    <w:r w:rsidRPr="00AF6048">
      <w:rPr>
        <w:b/>
        <w:bCs/>
      </w:rPr>
      <w:t>www.ilmiblog.com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AF" w:rsidRDefault="00840DAF">
      <w:pPr>
        <w:spacing w:after="0" w:line="240" w:lineRule="auto"/>
      </w:pPr>
      <w:r>
        <w:separator/>
      </w:r>
    </w:p>
  </w:footnote>
  <w:footnote w:type="continuationSeparator" w:id="0">
    <w:p w:rsidR="00840DAF" w:rsidRDefault="00840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82" w:rsidRDefault="00FF5082">
    <w:pPr>
      <w:pBdr>
        <w:top w:val="nil"/>
        <w:left w:val="nil"/>
        <w:bottom w:val="nil"/>
        <w:right w:val="nil"/>
        <w:between w:val="nil"/>
      </w:pBdr>
      <w:tabs>
        <w:tab w:val="center" w:pos="4680"/>
        <w:tab w:val="right" w:pos="9360"/>
        <w:tab w:val="left" w:pos="3757"/>
      </w:tabs>
      <w:spacing w:after="0" w:line="240" w:lineRule="auto"/>
      <w:jc w:val="center"/>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C2067"/>
    <w:multiLevelType w:val="multilevel"/>
    <w:tmpl w:val="70EC89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23B22E4"/>
    <w:multiLevelType w:val="multilevel"/>
    <w:tmpl w:val="72767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82"/>
    <w:rsid w:val="000940F8"/>
    <w:rsid w:val="001E0E77"/>
    <w:rsid w:val="003230FA"/>
    <w:rsid w:val="005E0067"/>
    <w:rsid w:val="00637F1B"/>
    <w:rsid w:val="00840DAF"/>
    <w:rsid w:val="00964152"/>
    <w:rsid w:val="00980609"/>
    <w:rsid w:val="00AF6048"/>
    <w:rsid w:val="00B34B59"/>
    <w:rsid w:val="00BA2EA5"/>
    <w:rsid w:val="00C73037"/>
    <w:rsid w:val="00CA4435"/>
    <w:rsid w:val="00DB5344"/>
    <w:rsid w:val="00E41882"/>
    <w:rsid w:val="00F514F7"/>
    <w:rsid w:val="00FF5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E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73"/>
    <w:pPr>
      <w:ind w:left="720"/>
      <w:contextualSpacing/>
    </w:pPr>
  </w:style>
  <w:style w:type="paragraph" w:styleId="Header">
    <w:name w:val="header"/>
    <w:basedOn w:val="Normal"/>
    <w:link w:val="HeaderChar"/>
    <w:uiPriority w:val="99"/>
    <w:unhideWhenUsed/>
    <w:rsid w:val="00DA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DB"/>
  </w:style>
  <w:style w:type="paragraph" w:styleId="Footer">
    <w:name w:val="footer"/>
    <w:basedOn w:val="Normal"/>
    <w:link w:val="FooterChar"/>
    <w:uiPriority w:val="99"/>
    <w:unhideWhenUsed/>
    <w:rsid w:val="00DA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D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9806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E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73"/>
    <w:pPr>
      <w:ind w:left="720"/>
      <w:contextualSpacing/>
    </w:pPr>
  </w:style>
  <w:style w:type="paragraph" w:styleId="Header">
    <w:name w:val="header"/>
    <w:basedOn w:val="Normal"/>
    <w:link w:val="HeaderChar"/>
    <w:uiPriority w:val="99"/>
    <w:unhideWhenUsed/>
    <w:rsid w:val="00DA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DB"/>
  </w:style>
  <w:style w:type="paragraph" w:styleId="Footer">
    <w:name w:val="footer"/>
    <w:basedOn w:val="Normal"/>
    <w:link w:val="FooterChar"/>
    <w:uiPriority w:val="99"/>
    <w:unhideWhenUsed/>
    <w:rsid w:val="00DA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D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980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CS8lYgrvlf+xEeK0jfQXmoAzw==">AMUW2mUhSJcOCtKesMbsGNZ/oNCy7RIrMaEBW7RdEf772SPDBPp4Q3C9g17MP8Wy7GN1hgF4lrMuYUkx3GbE/V6JkhPAOMvsgzqYWUXNTsMpVfH+5TARQjpDdRVOZqbw5WuQQcIlPybH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Awais Ahmed</dc:creator>
  <cp:lastModifiedBy>pak Computer</cp:lastModifiedBy>
  <cp:revision>10</cp:revision>
  <dcterms:created xsi:type="dcterms:W3CDTF">2020-10-07T17:42:00Z</dcterms:created>
  <dcterms:modified xsi:type="dcterms:W3CDTF">2022-03-10T17:23:00Z</dcterms:modified>
</cp:coreProperties>
</file>